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FC39EB">
                <w:rPr>
                  <w:rFonts w:asciiTheme="majorHAnsi" w:hAnsiTheme="majorHAnsi"/>
                  <w:sz w:val="20"/>
                  <w:szCs w:val="20"/>
                </w:rPr>
                <w:t xml:space="preserve">SM06 (2014) 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585976366" w:edGrp="everyone"/>
    <w:p w:rsidR="00AF3758" w:rsidRPr="00592A95" w:rsidRDefault="003434E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464">
            <w:rPr>
              <w:rFonts w:ascii="MS Gothic" w:eastAsia="MS Gothic" w:hAnsi="MS Gothic" w:hint="eastAsia"/>
            </w:rPr>
            <w:t>☒</w:t>
          </w:r>
        </w:sdtContent>
      </w:sdt>
      <w:permEnd w:id="1585976366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81371735" w:edGrp="everyone"/>
    <w:p w:rsidR="001F5E9E" w:rsidRPr="001F5E9E" w:rsidRDefault="003434E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8137173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434E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616456732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1645673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8961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8961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3434E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372498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24987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57456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574568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434E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382946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82946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870328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870328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3434E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1451374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4513741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68425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684257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434E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2653265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653265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98060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98060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3434E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7780053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0530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06335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063354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434E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59484897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9484897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4578296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4578296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3434E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9027206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272069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72232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722320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3434E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029873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298739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891079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891079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F146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David Gilmore, </w:t>
          </w:r>
          <w:hyperlink r:id="rId9" w:history="1">
            <w:r w:rsidRPr="00740B7B">
              <w:rPr>
                <w:rStyle w:val="Hyperlink"/>
                <w:rFonts w:asciiTheme="majorHAnsi" w:hAnsiTheme="majorHAnsi" w:cs="Arial"/>
                <w:sz w:val="20"/>
                <w:szCs w:val="20"/>
              </w:rPr>
              <w:t>dgilmore@astate.edu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972-3263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BB1B27" w:rsidRDefault="000F146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Addition of </w:t>
          </w:r>
          <w:r w:rsidR="0065722A">
            <w:rPr>
              <w:rFonts w:asciiTheme="majorHAnsi" w:hAnsiTheme="majorHAnsi" w:cs="Arial"/>
              <w:sz w:val="20"/>
              <w:szCs w:val="20"/>
            </w:rPr>
            <w:t xml:space="preserve">a </w:t>
          </w:r>
          <w:r>
            <w:rPr>
              <w:rFonts w:asciiTheme="majorHAnsi" w:hAnsiTheme="majorHAnsi" w:cs="Arial"/>
              <w:sz w:val="20"/>
              <w:szCs w:val="20"/>
            </w:rPr>
            <w:t>prerequisite to BIO 3223 Human Structure and Function I, namely BIO 2103 Biology of the Cell.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2E3FC9" w:rsidRDefault="00BB1B2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in frequency for both BIO 3223 and BIO 3233 Human Structure and Function II, and their labs.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F146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BB1B27" w:rsidRDefault="000F146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Modern physiology ranges from the integration of organ systems down to activities at the sub-cellular level. Therefore, to be successful in this sequence of courses (Human Structure and Function I and II) students need a working understanding of biology at the cellular and subcellular level. Biology of the Cell </w:t>
          </w:r>
          <w:r w:rsidR="0065722A">
            <w:rPr>
              <w:rFonts w:asciiTheme="majorHAnsi" w:hAnsiTheme="majorHAnsi" w:cs="Arial"/>
              <w:sz w:val="20"/>
              <w:szCs w:val="20"/>
            </w:rPr>
            <w:t>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 co</w:t>
          </w:r>
          <w:r w:rsidR="0065722A">
            <w:rPr>
              <w:rFonts w:asciiTheme="majorHAnsi" w:hAnsiTheme="majorHAnsi" w:cs="Arial"/>
              <w:sz w:val="20"/>
              <w:szCs w:val="20"/>
            </w:rPr>
            <w:t>urse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that provide</w:t>
          </w:r>
          <w:r w:rsidR="0065722A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that background. The prerequisites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do not have any redundancy, as the current prerequisites are Biology of Animals (with no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prereqs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>) and General Chemistry II (which like Biology of the Cell requires General Chemistry I).</w:t>
          </w:r>
        </w:p>
        <w:p w:rsidR="002E3FC9" w:rsidRDefault="00BB1B2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HS&amp;F I and II, because they are sequential, were originally taught once a year (HS&amp;F I in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, HS&amp;F II in Spring). Because these courses are major requirements, additional offerings are now available with both classes be taught in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, Spring, and Summer. The Bulletin needs to be changed to reflect this.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2"/>
          <w:szCs w:val="22"/>
        </w:rPr>
        <w:id w:val="-97950460"/>
      </w:sdtPr>
      <w:sdtEndPr/>
      <w:sdtContent>
        <w:p w:rsidR="000F1464" w:rsidRPr="000F1464" w:rsidRDefault="000F1464" w:rsidP="000F1464">
          <w:pPr>
            <w:pStyle w:val="Pa392"/>
            <w:spacing w:after="140"/>
            <w:ind w:left="360" w:hanging="360"/>
            <w:jc w:val="both"/>
            <w:rPr>
              <w:color w:val="000000"/>
            </w:rPr>
          </w:pPr>
          <w:proofErr w:type="gramStart"/>
          <w:r w:rsidRPr="000F1464">
            <w:rPr>
              <w:rStyle w:val="A1"/>
              <w:b/>
              <w:bCs/>
              <w:sz w:val="24"/>
              <w:szCs w:val="24"/>
            </w:rPr>
            <w:t>BIO 3221.</w:t>
          </w:r>
          <w:proofErr w:type="gramEnd"/>
          <w:r w:rsidRPr="000F1464">
            <w:rPr>
              <w:rStyle w:val="A1"/>
              <w:b/>
              <w:bCs/>
              <w:sz w:val="24"/>
              <w:szCs w:val="24"/>
            </w:rPr>
            <w:t xml:space="preserve"> </w:t>
          </w:r>
          <w:proofErr w:type="gramStart"/>
          <w:r w:rsidRPr="000F1464">
            <w:rPr>
              <w:rStyle w:val="A1"/>
              <w:b/>
              <w:bCs/>
              <w:sz w:val="24"/>
              <w:szCs w:val="24"/>
            </w:rPr>
            <w:t xml:space="preserve">Human Structure and Function I Laboratory </w:t>
          </w:r>
          <w:r w:rsidRPr="000F1464">
            <w:rPr>
              <w:rStyle w:val="A1"/>
              <w:sz w:val="24"/>
              <w:szCs w:val="24"/>
            </w:rPr>
            <w:t>Two hours per week.</w:t>
          </w:r>
          <w:proofErr w:type="gramEnd"/>
          <w:r w:rsidRPr="000F1464">
            <w:rPr>
              <w:rStyle w:val="A1"/>
              <w:sz w:val="24"/>
              <w:szCs w:val="24"/>
            </w:rPr>
            <w:t xml:space="preserve"> Special course fees may apply. Special course fees may apply. It is recommended this course be taken concur</w:t>
          </w:r>
          <w:r w:rsidRPr="000F1464">
            <w:rPr>
              <w:rStyle w:val="A1"/>
              <w:sz w:val="24"/>
              <w:szCs w:val="24"/>
            </w:rPr>
            <w:softHyphen/>
            <w:t>rently with BIO 3223. Fall</w:t>
          </w:r>
          <w:r w:rsidR="00BB1B27">
            <w:rPr>
              <w:rStyle w:val="A1"/>
              <w:sz w:val="24"/>
              <w:szCs w:val="24"/>
            </w:rPr>
            <w:t xml:space="preserve">, </w:t>
          </w:r>
          <w:proofErr w:type="gramStart"/>
          <w:r w:rsidR="00BB1B27">
            <w:rPr>
              <w:rStyle w:val="A1"/>
              <w:color w:val="FF0000"/>
              <w:sz w:val="24"/>
              <w:szCs w:val="24"/>
            </w:rPr>
            <w:t>Spring</w:t>
          </w:r>
          <w:proofErr w:type="gramEnd"/>
          <w:r w:rsidR="00BB1B27">
            <w:rPr>
              <w:rStyle w:val="A1"/>
              <w:color w:val="FF0000"/>
              <w:sz w:val="24"/>
              <w:szCs w:val="24"/>
            </w:rPr>
            <w:t>, and Summer</w:t>
          </w:r>
          <w:r w:rsidRPr="000F1464">
            <w:rPr>
              <w:rStyle w:val="A1"/>
              <w:sz w:val="24"/>
              <w:szCs w:val="24"/>
            </w:rPr>
            <w:t xml:space="preserve">. </w:t>
          </w:r>
        </w:p>
        <w:p w:rsidR="000F1464" w:rsidRPr="000F1464" w:rsidRDefault="000F1464" w:rsidP="000F1464">
          <w:pPr>
            <w:pStyle w:val="Pa392"/>
            <w:spacing w:after="140"/>
            <w:ind w:left="360" w:hanging="360"/>
            <w:jc w:val="both"/>
            <w:rPr>
              <w:color w:val="000000"/>
            </w:rPr>
          </w:pPr>
          <w:proofErr w:type="gramStart"/>
          <w:r w:rsidRPr="000F1464">
            <w:rPr>
              <w:rStyle w:val="A1"/>
              <w:b/>
              <w:bCs/>
              <w:sz w:val="24"/>
              <w:szCs w:val="24"/>
            </w:rPr>
            <w:t>BIO 3223.</w:t>
          </w:r>
          <w:proofErr w:type="gramEnd"/>
          <w:r w:rsidRPr="000F1464">
            <w:rPr>
              <w:rStyle w:val="A1"/>
              <w:b/>
              <w:bCs/>
              <w:sz w:val="24"/>
              <w:szCs w:val="24"/>
            </w:rPr>
            <w:t xml:space="preserve"> Human Structure and Function I </w:t>
          </w:r>
          <w:r w:rsidRPr="000F1464">
            <w:rPr>
              <w:rStyle w:val="A1"/>
              <w:sz w:val="24"/>
              <w:szCs w:val="24"/>
            </w:rPr>
            <w:t xml:space="preserve">This course covers the structure and function of the human organism. Topics covered include, cellular function, skeletal, muscular and nervous systems. Special course fees may apply. </w:t>
          </w:r>
          <w:proofErr w:type="gramStart"/>
          <w:r w:rsidRPr="000F1464">
            <w:rPr>
              <w:rStyle w:val="A1"/>
              <w:sz w:val="24"/>
              <w:szCs w:val="24"/>
            </w:rPr>
            <w:t xml:space="preserve">Prerequisite, BIO 1301, BIO 1303, </w:t>
          </w:r>
          <w:r>
            <w:rPr>
              <w:rStyle w:val="A1"/>
              <w:color w:val="FF0000"/>
              <w:sz w:val="24"/>
              <w:szCs w:val="24"/>
            </w:rPr>
            <w:t xml:space="preserve">BIO 2013, </w:t>
          </w:r>
          <w:r w:rsidRPr="000F1464">
            <w:rPr>
              <w:rStyle w:val="A1"/>
              <w:sz w:val="24"/>
              <w:szCs w:val="24"/>
            </w:rPr>
            <w:t>CHEM 1023 and 1021.</w:t>
          </w:r>
          <w:proofErr w:type="gramEnd"/>
          <w:r w:rsidRPr="000F1464">
            <w:rPr>
              <w:rStyle w:val="A1"/>
              <w:sz w:val="24"/>
              <w:szCs w:val="24"/>
            </w:rPr>
            <w:t xml:space="preserve"> Fall</w:t>
          </w:r>
          <w:r w:rsidR="00BB1B27">
            <w:rPr>
              <w:rStyle w:val="A1"/>
              <w:sz w:val="24"/>
              <w:szCs w:val="24"/>
            </w:rPr>
            <w:t xml:space="preserve">, </w:t>
          </w:r>
          <w:proofErr w:type="gramStart"/>
          <w:r w:rsidR="00BB1B27" w:rsidRPr="00BB1B27">
            <w:rPr>
              <w:rStyle w:val="A1"/>
              <w:color w:val="FF0000"/>
              <w:sz w:val="24"/>
              <w:szCs w:val="24"/>
            </w:rPr>
            <w:t>Spring</w:t>
          </w:r>
          <w:proofErr w:type="gramEnd"/>
          <w:r w:rsidR="00BB1B27" w:rsidRPr="00BB1B27">
            <w:rPr>
              <w:rStyle w:val="A1"/>
              <w:color w:val="FF0000"/>
              <w:sz w:val="24"/>
              <w:szCs w:val="24"/>
            </w:rPr>
            <w:t>, and Summer</w:t>
          </w:r>
          <w:r w:rsidRPr="000F1464">
            <w:rPr>
              <w:rStyle w:val="A1"/>
              <w:sz w:val="24"/>
              <w:szCs w:val="24"/>
            </w:rPr>
            <w:t xml:space="preserve">. </w:t>
          </w:r>
        </w:p>
        <w:p w:rsidR="000F1464" w:rsidRPr="000F1464" w:rsidRDefault="000F1464" w:rsidP="000F1464">
          <w:pPr>
            <w:pStyle w:val="Pa392"/>
            <w:spacing w:after="140"/>
            <w:ind w:left="360" w:hanging="360"/>
            <w:jc w:val="both"/>
            <w:rPr>
              <w:color w:val="000000"/>
            </w:rPr>
          </w:pPr>
          <w:proofErr w:type="gramStart"/>
          <w:r w:rsidRPr="000F1464">
            <w:rPr>
              <w:rStyle w:val="A1"/>
              <w:b/>
              <w:bCs/>
              <w:sz w:val="24"/>
              <w:szCs w:val="24"/>
            </w:rPr>
            <w:t>BIO 3231.</w:t>
          </w:r>
          <w:proofErr w:type="gramEnd"/>
          <w:r w:rsidRPr="000F1464">
            <w:rPr>
              <w:rStyle w:val="A1"/>
              <w:b/>
              <w:bCs/>
              <w:sz w:val="24"/>
              <w:szCs w:val="24"/>
            </w:rPr>
            <w:t xml:space="preserve"> </w:t>
          </w:r>
          <w:proofErr w:type="gramStart"/>
          <w:r w:rsidRPr="000F1464">
            <w:rPr>
              <w:rStyle w:val="A1"/>
              <w:b/>
              <w:bCs/>
              <w:sz w:val="24"/>
              <w:szCs w:val="24"/>
            </w:rPr>
            <w:t xml:space="preserve">Human Structure and Function II Laboratory </w:t>
          </w:r>
          <w:r w:rsidRPr="000F1464">
            <w:rPr>
              <w:rStyle w:val="A1"/>
              <w:sz w:val="24"/>
              <w:szCs w:val="24"/>
            </w:rPr>
            <w:t>Two hours per week.</w:t>
          </w:r>
          <w:proofErr w:type="gramEnd"/>
          <w:r w:rsidRPr="000F1464">
            <w:rPr>
              <w:rStyle w:val="A1"/>
              <w:sz w:val="24"/>
              <w:szCs w:val="24"/>
            </w:rPr>
            <w:t xml:space="preserve"> Special course fees may apply. It is recommended this course be taken concurrently with BIO 3233. </w:t>
          </w:r>
          <w:r w:rsidR="00BB1B27">
            <w:rPr>
              <w:rStyle w:val="A1"/>
              <w:color w:val="FF0000"/>
              <w:sz w:val="24"/>
              <w:szCs w:val="24"/>
            </w:rPr>
            <w:t xml:space="preserve">Fall, </w:t>
          </w:r>
          <w:proofErr w:type="gramStart"/>
          <w:r w:rsidRPr="000F1464">
            <w:rPr>
              <w:rStyle w:val="A1"/>
              <w:sz w:val="24"/>
              <w:szCs w:val="24"/>
            </w:rPr>
            <w:t>Spring</w:t>
          </w:r>
          <w:proofErr w:type="gramEnd"/>
          <w:r w:rsidR="00BB1B27">
            <w:rPr>
              <w:rStyle w:val="A1"/>
              <w:sz w:val="24"/>
              <w:szCs w:val="24"/>
            </w:rPr>
            <w:t xml:space="preserve">, </w:t>
          </w:r>
          <w:r w:rsidR="00BB1B27">
            <w:rPr>
              <w:rStyle w:val="A1"/>
              <w:color w:val="FF0000"/>
              <w:sz w:val="24"/>
              <w:szCs w:val="24"/>
            </w:rPr>
            <w:t>and Summer</w:t>
          </w:r>
          <w:r w:rsidRPr="000F1464">
            <w:rPr>
              <w:rStyle w:val="A1"/>
              <w:sz w:val="24"/>
              <w:szCs w:val="24"/>
            </w:rPr>
            <w:t xml:space="preserve">. </w:t>
          </w:r>
        </w:p>
        <w:p w:rsidR="000F1464" w:rsidRPr="00CA4F14" w:rsidRDefault="000F1464" w:rsidP="000F1464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rFonts w:ascii="Arial" w:hAnsi="Arial" w:cs="Arial"/>
              <w:sz w:val="24"/>
              <w:szCs w:val="24"/>
            </w:rPr>
          </w:pPr>
          <w:proofErr w:type="gramStart"/>
          <w:r w:rsidRPr="00CA4F14">
            <w:rPr>
              <w:rStyle w:val="A1"/>
              <w:rFonts w:ascii="Arial" w:hAnsi="Arial" w:cs="Arial"/>
              <w:b/>
              <w:bCs/>
              <w:sz w:val="24"/>
              <w:szCs w:val="24"/>
            </w:rPr>
            <w:t>BIO 3233.</w:t>
          </w:r>
          <w:proofErr w:type="gramEnd"/>
          <w:r w:rsidRPr="00CA4F14">
            <w:rPr>
              <w:rStyle w:val="A1"/>
              <w:rFonts w:ascii="Arial" w:hAnsi="Arial" w:cs="Arial"/>
              <w:b/>
              <w:bCs/>
              <w:sz w:val="24"/>
              <w:szCs w:val="24"/>
            </w:rPr>
            <w:t xml:space="preserve"> Human Structure and Function II </w:t>
          </w:r>
          <w:r w:rsidRPr="00CA4F14">
            <w:rPr>
              <w:rStyle w:val="A1"/>
              <w:rFonts w:ascii="Arial" w:hAnsi="Arial" w:cs="Arial"/>
              <w:sz w:val="24"/>
              <w:szCs w:val="24"/>
            </w:rPr>
            <w:t>This course covers the structure and function of the human organism. Topics covered include special senses and endocrine, respiratory, car</w:t>
          </w:r>
          <w:r w:rsidRPr="00CA4F14">
            <w:rPr>
              <w:rStyle w:val="A1"/>
              <w:rFonts w:ascii="Arial" w:hAnsi="Arial" w:cs="Arial"/>
              <w:sz w:val="24"/>
              <w:szCs w:val="24"/>
            </w:rPr>
            <w:softHyphen/>
            <w:t xml:space="preserve">diovascular, digestive, urinary, reproductive and integumentary systems. Special course fees may apply. </w:t>
          </w:r>
          <w:proofErr w:type="gramStart"/>
          <w:r w:rsidRPr="00CA4F14">
            <w:rPr>
              <w:rStyle w:val="A1"/>
              <w:rFonts w:ascii="Arial" w:hAnsi="Arial" w:cs="Arial"/>
              <w:sz w:val="24"/>
              <w:szCs w:val="24"/>
            </w:rPr>
            <w:t>Prerequisites, BIO 3223 and BIO 3221.</w:t>
          </w:r>
          <w:proofErr w:type="gramEnd"/>
          <w:r w:rsidRPr="00CA4F14">
            <w:rPr>
              <w:rStyle w:val="A1"/>
              <w:rFonts w:ascii="Arial" w:hAnsi="Arial" w:cs="Arial"/>
              <w:sz w:val="24"/>
              <w:szCs w:val="24"/>
            </w:rPr>
            <w:t xml:space="preserve"> </w:t>
          </w:r>
          <w:r w:rsidR="00CA4F14" w:rsidRPr="00CA4F14">
            <w:rPr>
              <w:rStyle w:val="A1"/>
              <w:rFonts w:ascii="Arial" w:hAnsi="Arial" w:cs="Arial"/>
              <w:color w:val="FF0000"/>
              <w:sz w:val="24"/>
              <w:szCs w:val="24"/>
            </w:rPr>
            <w:t xml:space="preserve">Fall, </w:t>
          </w:r>
          <w:proofErr w:type="gramStart"/>
          <w:r w:rsidR="00CA4F14" w:rsidRPr="00CA4F14">
            <w:rPr>
              <w:rStyle w:val="A1"/>
              <w:rFonts w:ascii="Arial" w:hAnsi="Arial" w:cs="Arial"/>
              <w:sz w:val="24"/>
              <w:szCs w:val="24"/>
            </w:rPr>
            <w:t>Spring</w:t>
          </w:r>
          <w:proofErr w:type="gramEnd"/>
          <w:r w:rsidR="00CA4F14" w:rsidRPr="00CA4F14">
            <w:rPr>
              <w:rStyle w:val="A1"/>
              <w:rFonts w:ascii="Arial" w:hAnsi="Arial" w:cs="Arial"/>
              <w:sz w:val="24"/>
              <w:szCs w:val="24"/>
            </w:rPr>
            <w:t xml:space="preserve">, </w:t>
          </w:r>
          <w:r w:rsidR="00CA4F14" w:rsidRPr="00CA4F14">
            <w:rPr>
              <w:rStyle w:val="A1"/>
              <w:rFonts w:ascii="Arial" w:hAnsi="Arial" w:cs="Arial"/>
              <w:color w:val="FF0000"/>
              <w:sz w:val="24"/>
              <w:szCs w:val="24"/>
            </w:rPr>
            <w:t>and Summer</w:t>
          </w:r>
          <w:r w:rsidR="00CA4F14" w:rsidRPr="00CA4F14">
            <w:rPr>
              <w:rStyle w:val="A1"/>
              <w:rFonts w:ascii="Arial" w:hAnsi="Arial" w:cs="Arial"/>
              <w:sz w:val="24"/>
              <w:szCs w:val="24"/>
            </w:rPr>
            <w:t>.</w:t>
          </w:r>
        </w:p>
        <w:p w:rsidR="000F1464" w:rsidRPr="000F1464" w:rsidRDefault="000F1464" w:rsidP="000F1464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sz w:val="24"/>
              <w:szCs w:val="24"/>
            </w:rPr>
          </w:pPr>
        </w:p>
        <w:p w:rsidR="004E5007" w:rsidRPr="000F1464" w:rsidRDefault="000F1464" w:rsidP="000F146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proofErr w:type="spellStart"/>
          <w:r w:rsidRPr="000F1464">
            <w:rPr>
              <w:rStyle w:val="A1"/>
              <w:sz w:val="24"/>
              <w:szCs w:val="24"/>
            </w:rPr>
            <w:t>Pg</w:t>
          </w:r>
          <w:proofErr w:type="spellEnd"/>
          <w:r w:rsidRPr="000F1464">
            <w:rPr>
              <w:rStyle w:val="A1"/>
              <w:sz w:val="24"/>
              <w:szCs w:val="24"/>
            </w:rPr>
            <w:t xml:space="preserve"> 524</w:t>
          </w:r>
        </w:p>
      </w:sdtContent>
    </w:sdt>
    <w:p w:rsidR="00750AF6" w:rsidRPr="000F1464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750AF6" w:rsidRPr="000F1464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0F1464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5722A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B1B27"/>
    <w:rsid w:val="00BD2A0D"/>
    <w:rsid w:val="00BE069E"/>
    <w:rsid w:val="00C12816"/>
    <w:rsid w:val="00C132F9"/>
    <w:rsid w:val="00C23CC7"/>
    <w:rsid w:val="00C334FF"/>
    <w:rsid w:val="00C723B8"/>
    <w:rsid w:val="00CA4F14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  <w:rsid w:val="00F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2">
    <w:name w:val="Pa392"/>
    <w:basedOn w:val="Normal"/>
    <w:next w:val="Normal"/>
    <w:uiPriority w:val="99"/>
    <w:rsid w:val="000F146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0F146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2">
    <w:name w:val="Pa392"/>
    <w:basedOn w:val="Normal"/>
    <w:next w:val="Normal"/>
    <w:uiPriority w:val="99"/>
    <w:rsid w:val="000F146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0F1464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gilmore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2015-01-29T20:15:00Z</dcterms:created>
  <dcterms:modified xsi:type="dcterms:W3CDTF">2015-01-29T20:15:00Z</dcterms:modified>
</cp:coreProperties>
</file>